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bookmarkStart w:id="0" w:name="_GoBack"/>
      <w:r w:rsidRPr="00E45DC7">
        <w:rPr>
          <w:rFonts w:ascii="Courier New" w:hAnsi="Courier New" w:cs="Courier New"/>
          <w:sz w:val="12"/>
          <w:szCs w:val="12"/>
        </w:rPr>
        <w:t xml:space="preserve">                                                             Банковская отчетность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+--------------+-----------------------------------------+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|Код территории|   Код кредитной организации (филиала)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|  по ОКАТО    +-----------------+-----------------------+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|              |    по ОКПО      | Регистрационный номер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|              |                 |  (/порядковый номер)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+--------------+-----------------+-----------------------+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|45286565000   |58528042         |       3403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+--------------+-----------------+-----------------------+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ИНФОРМАЦИЯ ОБ ОБЯЗАТЕЛЬНЫХ НОРМАТИВАХ И О ДРУГИХ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ПОКАЗАТЕЛЯХ ДЕЯТЕЛЬНОСТИ КРЕДИТНОЙ ОРГАНИЗАЦИИ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       по состоянию на 01.12.2014 г.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Сокращенное фирменное наименование кредитной организации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ЗАО КБ РУСНАРБАНК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Почтовый адрес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107140, Москва, ул.Верхняя Красносельская д.11а, стр.1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                                  Код формы по ОКУД 0409135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Месячная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1. Расшифровки отдельных балансовых счетов для расчета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обязательных нормативов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Код обозначения                  |          Сумма, тыс.руб.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      1                       |                 2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8700.1                        | 2457037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8700.2                        | 2457037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8700.0                        | 2457037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8703.1                        | 102637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8703.2                        | 102637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8703.0                        | 102637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8704.1                        | 127398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8704.2                        | 127398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8704.0                        | 127398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8705                          | 0.87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8706                          | 1400361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8708.1                        | 2876888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8708.2                        | 2876888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8708.0                        | 2876888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8709.1                        | 19825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8709.2                        | 19825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8709.0                        | 19825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8713.1                        | 29963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8713.2                        | 29963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8713.0                        | 29963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8806                          | 6447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8807                          | 4459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8810.1                        | 368951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8810.2                        | 368951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8810.0                        | 368951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8812.1                        | 4643213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8812.2                        | 4643213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8812.0                        | 4643213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8813.1                        | 76013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8813.2                        | 76013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8813.0                        | 76013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8814.1                        | 100882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8814.2                        | 100882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8814.0                        | 100882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8815                          | 1856790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8816                          | 2782563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lastRenderedPageBreak/>
        <w:t>|                  8821                          | 17252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8822                          | 20152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8829.1                        | 42425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8829.2                        | 42425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8829.0                        | 42425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8830.1                        | 56601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8830.2                        | 56601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8830.0                        | 56601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8846                          | 413299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8847                          | 80365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8848                          | 6740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8854                          | 789041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8874                          | 75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8910                          | 735316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8912.1                        | 2876888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8912.2                        | 2876888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8912.0                        | 2876888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8914                          | 789153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8918                          | 190512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8921                          | 2725640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8925                          | 3704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8933                          | 21136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8940                          | 4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8941.1                        | 19825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8941.2                        | 19825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8941.0                        | 19825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8942                          | 48752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8945.1                        | 789041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8945.2                        | 789041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8945.0                        | 789041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8950                          | 1981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8956.1                        | 133755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8956.2                        | 133755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8956.0                        | 133755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8957.1                        | 145213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8957.2                        | 145213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8957.0                        | 145213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8961                          | 128225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8962                          | 148509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8964.1                        | 29963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8964.2                        | 29963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8964.0                        | 29963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8967                          | 663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8989                          | 2832929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8991                          | 253407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8993                          | 1649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8994                          | 1383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8996                          | 197018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       8998                          | 5054338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+------------------------------------------------+--------------------------------+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2. Отдельные показатели деятельности кредитной организации, используемые для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расчета обязательных нормативов, тыс. руб.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Ариск0 =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Ар11   =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Ар12   =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Ар10   =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lastRenderedPageBreak/>
        <w:t>Ар21   =           9958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Ар22   =           9958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Ар20   =           9958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Ар31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Ар32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Ар30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Ар41   =         769404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Ар42   =         769404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Ар40   =         769404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Ар51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Ар52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Ар50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Кф     =           0.87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ПК1    =        2960198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ПК2    =        2960198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ПК0    =        2960198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Лам    =        3610240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Овм    =        3966035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Лат    =        6452904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Овт    =        4221203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Крд    =         197018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ОД     =         190512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Кскр   =        5054338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Крас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Крис   =           3704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Кинс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Лат1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Лат1.1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 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Кр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Ф 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КБР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Кз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ВО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ПР1    =         371457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ПР2    =         371457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ПР0    =         371457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ОПР1   =          50812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ОПР2   =          50812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ОПР0   =          50812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СПР1   =         320645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СПР2   =         320645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СПР0   =         320645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ФР1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ФР2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ФР0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ОФР1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ОФР2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ОФР0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СФР1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СФР2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СФР0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ВР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ПКР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БК     =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РР1    =        4643213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РР2    =        4643213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РР0    =        4643213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3. Значения обязательных нормативов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+------------------------+-----------------------+---------------------------+------------+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Краткое наименование  | Фактическое значение, | Установленное контрольное | Примечание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норматива        |        процент        |     значение, процент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+------------------------+-----------------------+---------------------------+------------+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1            |           2           |              3            |      4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+------------------------+-----------------------+---------------------------+------------+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Н1.1                   |                  17.5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Н1.2                   |                 17.51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Н1.0                   |                 18.19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Н1.3 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Н2                     |                 91.03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Н3                     |                152.87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Н4                     |                 10.18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Н7                     |                289.71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Н9.1 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Н10.1                  |                  0.21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Н12  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Н15  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H15.1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Н16  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Н16.1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Н16.2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Н18                    |                     0 |                           |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+------------------------+-----------------------+---------------------------+------------+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3а. Информация по расчету обязательных нормативов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AR1_1     = 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AR2_1     =            9958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AR3_1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AR4_1     =          769404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AR5_1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KAP1      =         1678223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LAT       =         6452904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OVT       =         4221203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LAM       =         3610240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OVM       =         3966035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KRD       =          197018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OD        =          190512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KINS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KSKR      =         5054338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AR_1      =          779362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LAT1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O  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lastRenderedPageBreak/>
        <w:t>KBR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F  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 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KRAS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KRIS      =            3704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KRV1      =          368951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KRS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KZ 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ARISK0    = 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VO 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OP        =           48752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KF        =            0.87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PK1       =         2960198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PKR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BK 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RSK  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KAP2      =         1679423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KAP0      =         1744593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AR1_2     = 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AR1_0     =         3863917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AR2_2     =            9958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AR2_0     =            9958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AR3_2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AR3_0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AR4_2     =          769404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AR4_0     =          769404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AR5_2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AR5_0     =               0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AR_2      =          779362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AR_0      =          779362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PK2       =         2960198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PK0       =         2960198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RR2       =         4643213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RR0       =         4643213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KRV2      =          368951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KRV0      =          368951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OSKR      =         7125296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  <w:lang w:val="en-US"/>
        </w:rPr>
      </w:pPr>
      <w:r w:rsidRPr="00E45DC7">
        <w:rPr>
          <w:rFonts w:ascii="Courier New" w:hAnsi="Courier New" w:cs="Courier New"/>
          <w:sz w:val="12"/>
          <w:szCs w:val="12"/>
          <w:lang w:val="en-US"/>
        </w:rPr>
        <w:t>RR1       =         4643213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PRIZ      =               1 - Банковская кредитная организация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3б. Переменные и корректировки для расчета обязательных нормативов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Код     |      Сумма      |                    Пояснения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|обозначения |  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1     |        2        |                        3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+------------+---------------------------------------------------------------------+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9021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9026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9028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9030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9058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9059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9060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9061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9080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9081       | 0               |                                         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+------------+-----------------+---------------------------------------------------+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4. Информация о нарушении обязательных нормативов и (или) снижении значения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       норматива достаточности базового капитала банка (Н1.1) ниже 5,5 процента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+-----------+-------------------------+--------------------------+---------------------+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Номер     | Наименование норматива  |    Числовое значение     |  Дата, за  которую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строки    |                         | нарушенного норматива и  | норматив  нарушен и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|                         | (или) норматива Н1.1 (в  |(или) значение норма-|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|                         | случае если его значение | тива Н1.1 ниже 5,5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      |                         |ниже 5,5 процента),процент|      процента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+-----------+-------------------------+--------------------------+---------------------+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|     1     |            2            |             3            |          4          |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+-----------+-------------------------+--------------------------+---------------------+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+-----------+-------------------------+--------------------------+---------------------+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5. Число операционных дней в отчетном периоде         18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Даты нерабочих дней отчетного периода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01.11.2014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02.11.2014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03.11.2014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04.11.2014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08.11.2014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09.11.2014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15.11.2014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16.11.2014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22.11.2014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23.11.2014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29.11.2014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30.11.2014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Раздел "Справочно":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1. Величина кредитного риска на контрагента по операциям, совершаемым на возвратной основе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с ценными бумагами, полученными (переданными) без прекращения признания, и операциям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lastRenderedPageBreak/>
        <w:t xml:space="preserve">   займа ценных бумаг (код 8800):                 0 тыс. руб.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2. Величина риска изменения стоимости кредитного требования в результате ухудшения кредитного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качества контрагента (код 8866):               0 тыс. руб.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Первый Заместитель Председателя Правл             В.В. Кузнецов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Главный бухгалтер                                 Л.В. Марамзина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 xml:space="preserve">   М.П.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Исполнитель       М.П. Коплякова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Телефон:   662-50-35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08.12.2014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Общая контрольная сумма :  61981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Версия программы  (.EXE):  04.07.2014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  <w:r w:rsidRPr="00E45DC7">
        <w:rPr>
          <w:rFonts w:ascii="Courier New" w:hAnsi="Courier New" w:cs="Courier New"/>
          <w:sz w:val="12"/>
          <w:szCs w:val="12"/>
        </w:rPr>
        <w:t>Версия описателей (.PAK):  01.12.2014</w:t>
      </w: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bookmarkEnd w:id="0"/>
    <w:p w:rsidR="006B2C15" w:rsidRPr="00E45DC7" w:rsidRDefault="006B2C15" w:rsidP="006B2C15">
      <w:pPr>
        <w:pStyle w:val="a3"/>
        <w:rPr>
          <w:rFonts w:ascii="Courier New" w:hAnsi="Courier New" w:cs="Courier New"/>
          <w:sz w:val="12"/>
          <w:szCs w:val="12"/>
        </w:rPr>
      </w:pPr>
    </w:p>
    <w:sectPr w:rsidR="006B2C15" w:rsidRPr="00E45DC7" w:rsidSect="00C22A6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99"/>
    <w:rsid w:val="001E1AAF"/>
    <w:rsid w:val="006B2C15"/>
    <w:rsid w:val="00901BED"/>
    <w:rsid w:val="00A15767"/>
    <w:rsid w:val="00BB6399"/>
    <w:rsid w:val="00E45DC7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EC6858-8775-4DED-99B1-5EC7462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2A6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22A6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Каплан Наталья Владимировна</dc:creator>
  <cp:keywords/>
  <dc:description/>
  <cp:lastModifiedBy>Каплан Наталья Владимировна</cp:lastModifiedBy>
  <cp:revision>2</cp:revision>
  <dcterms:created xsi:type="dcterms:W3CDTF">2017-10-10T07:47:00Z</dcterms:created>
  <dcterms:modified xsi:type="dcterms:W3CDTF">2017-10-10T07:47:00Z</dcterms:modified>
</cp:coreProperties>
</file>